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C9" w:rsidRPr="009F4823" w:rsidRDefault="009F4823" w:rsidP="006078C9">
      <w:pPr>
        <w:jc w:val="center"/>
        <w:rPr>
          <w:rFonts w:ascii="Cooper Black" w:hAnsi="Cooper Black"/>
          <w:b/>
          <w:color w:val="00B050"/>
          <w:sz w:val="40"/>
        </w:rPr>
      </w:pPr>
      <w:r w:rsidRPr="009F4823">
        <w:rPr>
          <w:rFonts w:ascii="Cooper Black" w:hAnsi="Cooper Black"/>
          <w:b/>
          <w:color w:val="00B050"/>
          <w:sz w:val="40"/>
        </w:rPr>
        <w:t>Zabawa badawcza</w:t>
      </w:r>
      <w:r w:rsidR="006078C9" w:rsidRPr="009F4823">
        <w:rPr>
          <w:rFonts w:ascii="Cooper Black" w:hAnsi="Cooper Black"/>
          <w:b/>
          <w:color w:val="00B050"/>
          <w:sz w:val="40"/>
        </w:rPr>
        <w:t xml:space="preserve"> </w:t>
      </w:r>
    </w:p>
    <w:p w:rsidR="006078C9" w:rsidRPr="006078C9" w:rsidRDefault="006078C9" w:rsidP="006078C9">
      <w:pPr>
        <w:spacing w:after="0" w:line="240" w:lineRule="auto"/>
        <w:rPr>
          <w:color w:val="FF0000"/>
          <w:sz w:val="28"/>
        </w:rPr>
      </w:pPr>
      <w:r w:rsidRPr="006078C9">
        <w:rPr>
          <w:sz w:val="28"/>
        </w:rPr>
        <w:br/>
      </w:r>
      <w:r w:rsidR="0076346D">
        <w:rPr>
          <w:color w:val="FF0000"/>
          <w:sz w:val="28"/>
        </w:rPr>
        <w:t>M</w:t>
      </w:r>
      <w:r w:rsidRPr="006078C9">
        <w:rPr>
          <w:color w:val="FF0000"/>
          <w:sz w:val="28"/>
        </w:rPr>
        <w:t xml:space="preserve">ateriały : </w:t>
      </w:r>
    </w:p>
    <w:p w:rsidR="006078C9" w:rsidRPr="006078C9" w:rsidRDefault="006078C9" w:rsidP="006078C9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6078C9">
        <w:rPr>
          <w:sz w:val="28"/>
        </w:rPr>
        <w:t>słoik 1l ,</w:t>
      </w:r>
    </w:p>
    <w:p w:rsidR="006078C9" w:rsidRPr="006078C9" w:rsidRDefault="006078C9" w:rsidP="006078C9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6078C9">
        <w:rPr>
          <w:sz w:val="28"/>
        </w:rPr>
        <w:t xml:space="preserve">butelkia1l, </w:t>
      </w:r>
    </w:p>
    <w:p w:rsidR="006078C9" w:rsidRPr="006078C9" w:rsidRDefault="006078C9" w:rsidP="006078C9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6078C9">
        <w:rPr>
          <w:sz w:val="28"/>
        </w:rPr>
        <w:t>szklanka,</w:t>
      </w:r>
      <w:r w:rsidRPr="006078C9">
        <w:rPr>
          <w:sz w:val="28"/>
        </w:rPr>
        <w:t xml:space="preserve"> </w:t>
      </w:r>
    </w:p>
    <w:p w:rsidR="006078C9" w:rsidRPr="006078C9" w:rsidRDefault="006078C9" w:rsidP="006078C9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6078C9">
        <w:rPr>
          <w:sz w:val="28"/>
        </w:rPr>
        <w:t>woda,</w:t>
      </w:r>
      <w:r w:rsidRPr="006078C9">
        <w:rPr>
          <w:sz w:val="28"/>
        </w:rPr>
        <w:t xml:space="preserve"> </w:t>
      </w:r>
    </w:p>
    <w:p w:rsidR="006078C9" w:rsidRPr="006078C9" w:rsidRDefault="006078C9" w:rsidP="006078C9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6078C9">
        <w:rPr>
          <w:sz w:val="28"/>
        </w:rPr>
        <w:t xml:space="preserve">miska </w:t>
      </w:r>
    </w:p>
    <w:p w:rsidR="006078C9" w:rsidRPr="006078C9" w:rsidRDefault="009F4823" w:rsidP="006078C9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5715</wp:posOffset>
            </wp:positionV>
            <wp:extent cx="1171575" cy="9220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mple-ceramic-bowl_(cropped)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C9" w:rsidRPr="006078C9">
        <w:rPr>
          <w:sz w:val="28"/>
        </w:rPr>
        <w:t xml:space="preserve">pieprz </w:t>
      </w:r>
    </w:p>
    <w:p w:rsidR="006078C9" w:rsidRPr="006078C9" w:rsidRDefault="006078C9" w:rsidP="006078C9">
      <w:pPr>
        <w:pStyle w:val="Akapitzlist"/>
        <w:numPr>
          <w:ilvl w:val="0"/>
          <w:numId w:val="1"/>
        </w:numPr>
        <w:spacing w:after="0" w:line="240" w:lineRule="auto"/>
        <w:rPr>
          <w:sz w:val="28"/>
        </w:rPr>
      </w:pPr>
      <w:r w:rsidRPr="006078C9">
        <w:rPr>
          <w:sz w:val="28"/>
        </w:rPr>
        <w:t>mydło</w:t>
      </w:r>
    </w:p>
    <w:p w:rsidR="0076346D" w:rsidRDefault="009F4823" w:rsidP="006078C9">
      <w:pPr>
        <w:spacing w:after="0" w:line="36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539750</wp:posOffset>
            </wp:positionV>
            <wp:extent cx="771525" cy="1156970"/>
            <wp:effectExtent l="0" t="0" r="9525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memade_Pepper_powd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46D"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1114425" cy="1575054"/>
            <wp:effectExtent l="0" t="0" r="0" b="6350"/>
            <wp:wrapNone/>
            <wp:docPr id="2" name="Obraz 2" descr="C:\Users\Agnieszka\Zabawy na czas\vector-rysunek-z-plastikowej-butelki-wody-400-5254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Zabawy na czas\vector-rysunek-z-plastikowej-butelki-wody-400-52540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C9">
        <w:br/>
      </w:r>
    </w:p>
    <w:p w:rsidR="0076346D" w:rsidRDefault="009F4823" w:rsidP="006078C9">
      <w:pPr>
        <w:spacing w:after="0" w:line="360" w:lineRule="auto"/>
        <w:jc w:val="both"/>
        <w:rPr>
          <w:sz w:val="28"/>
        </w:rPr>
      </w:pPr>
      <w:r w:rsidRPr="0076346D">
        <w:rPr>
          <w:rStyle w:val="Normalny"/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260985</wp:posOffset>
            </wp:positionV>
            <wp:extent cx="1095375" cy="1095375"/>
            <wp:effectExtent l="0" t="0" r="9525" b="9525"/>
            <wp:wrapNone/>
            <wp:docPr id="3" name="Obraz 3" descr="C:\Users\Agnieszka\Zabawy na czas\istockphoto-1133623114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Zabawy na czas\istockphoto-1133623114-612x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823" w:rsidRDefault="009F4823" w:rsidP="0076346D">
      <w:pPr>
        <w:spacing w:after="0" w:line="360" w:lineRule="auto"/>
        <w:ind w:firstLine="360"/>
        <w:jc w:val="both"/>
        <w:rPr>
          <w:sz w:val="28"/>
        </w:rPr>
      </w:pPr>
      <w:r>
        <w:rPr>
          <w:noProof/>
          <w:color w:val="FF0000"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48895</wp:posOffset>
            </wp:positionV>
            <wp:extent cx="510084" cy="77152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ty-33417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8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823" w:rsidRDefault="009F4823" w:rsidP="0076346D">
      <w:pPr>
        <w:spacing w:after="0" w:line="360" w:lineRule="auto"/>
        <w:ind w:firstLine="360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4445</wp:posOffset>
            </wp:positionV>
            <wp:extent cx="723900" cy="54673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dlo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823" w:rsidRDefault="009F4823" w:rsidP="0076346D">
      <w:pPr>
        <w:spacing w:after="0" w:line="360" w:lineRule="auto"/>
        <w:ind w:firstLine="360"/>
        <w:jc w:val="both"/>
        <w:rPr>
          <w:sz w:val="28"/>
        </w:rPr>
      </w:pPr>
    </w:p>
    <w:p w:rsidR="009F4823" w:rsidRDefault="009F4823" w:rsidP="0076346D">
      <w:pPr>
        <w:spacing w:after="0" w:line="360" w:lineRule="auto"/>
        <w:ind w:firstLine="360"/>
        <w:jc w:val="both"/>
        <w:rPr>
          <w:sz w:val="28"/>
        </w:rPr>
      </w:pPr>
    </w:p>
    <w:p w:rsidR="009F4823" w:rsidRDefault="009F4823" w:rsidP="0076346D">
      <w:pPr>
        <w:spacing w:after="0" w:line="360" w:lineRule="auto"/>
        <w:ind w:firstLine="360"/>
        <w:jc w:val="both"/>
        <w:rPr>
          <w:sz w:val="28"/>
        </w:rPr>
      </w:pPr>
    </w:p>
    <w:p w:rsidR="006078C9" w:rsidRDefault="0076346D" w:rsidP="0076346D">
      <w:pPr>
        <w:spacing w:after="0" w:line="360" w:lineRule="auto"/>
        <w:ind w:firstLine="360"/>
        <w:jc w:val="both"/>
        <w:rPr>
          <w:sz w:val="28"/>
        </w:rPr>
      </w:pPr>
      <w:r>
        <w:rPr>
          <w:sz w:val="28"/>
        </w:rPr>
        <w:t>N</w:t>
      </w:r>
      <w:r w:rsidR="006078C9" w:rsidRPr="006078C9">
        <w:rPr>
          <w:sz w:val="28"/>
        </w:rPr>
        <w:t xml:space="preserve">apełniamy </w:t>
      </w:r>
      <w:r w:rsidR="006078C9" w:rsidRPr="006078C9">
        <w:rPr>
          <w:sz w:val="28"/>
        </w:rPr>
        <w:t>butelkę</w:t>
      </w:r>
      <w:r w:rsidR="006078C9" w:rsidRPr="006078C9">
        <w:rPr>
          <w:sz w:val="28"/>
        </w:rPr>
        <w:t xml:space="preserve"> wodą</w:t>
      </w:r>
      <w:r w:rsidR="006078C9">
        <w:rPr>
          <w:sz w:val="28"/>
        </w:rPr>
        <w:t>,</w:t>
      </w:r>
      <w:r w:rsidR="006078C9" w:rsidRPr="006078C9">
        <w:rPr>
          <w:sz w:val="28"/>
        </w:rPr>
        <w:t xml:space="preserve"> następnie przelewamy do szklanki sprawdzamy gdzie jest więcej gdzie mniej, ze szklanki przelewa do słoika i sprawdzamy ile </w:t>
      </w:r>
      <w:r w:rsidR="006078C9" w:rsidRPr="006078C9">
        <w:rPr>
          <w:sz w:val="28"/>
        </w:rPr>
        <w:t>mieści</w:t>
      </w:r>
      <w:r w:rsidR="006078C9" w:rsidRPr="006078C9">
        <w:rPr>
          <w:sz w:val="28"/>
        </w:rPr>
        <w:t xml:space="preserve"> się szklanek w słoiku a ile w butelce.</w:t>
      </w:r>
      <w:r w:rsidR="006078C9" w:rsidRPr="006078C9">
        <w:rPr>
          <w:sz w:val="28"/>
        </w:rPr>
        <w:t xml:space="preserve"> </w:t>
      </w:r>
      <w:r w:rsidR="006078C9">
        <w:rPr>
          <w:sz w:val="28"/>
        </w:rPr>
        <w:t>P</w:t>
      </w:r>
      <w:r w:rsidR="006078C9" w:rsidRPr="006078C9">
        <w:rPr>
          <w:sz w:val="28"/>
        </w:rPr>
        <w:t xml:space="preserve">o </w:t>
      </w:r>
      <w:r w:rsidR="006078C9" w:rsidRPr="006078C9">
        <w:rPr>
          <w:sz w:val="28"/>
        </w:rPr>
        <w:t>skończonym</w:t>
      </w:r>
      <w:r w:rsidR="006078C9" w:rsidRPr="006078C9">
        <w:rPr>
          <w:sz w:val="28"/>
        </w:rPr>
        <w:t xml:space="preserve"> doświadczeniu </w:t>
      </w:r>
      <w:r w:rsidR="006078C9" w:rsidRPr="006078C9">
        <w:rPr>
          <w:sz w:val="28"/>
        </w:rPr>
        <w:t>wodę</w:t>
      </w:r>
      <w:r w:rsidR="006078C9" w:rsidRPr="006078C9">
        <w:rPr>
          <w:sz w:val="28"/>
        </w:rPr>
        <w:t xml:space="preserve"> przelewamy do miski</w:t>
      </w:r>
      <w:r w:rsidR="006078C9">
        <w:rPr>
          <w:sz w:val="28"/>
        </w:rPr>
        <w:t>,</w:t>
      </w:r>
      <w:r w:rsidR="006078C9" w:rsidRPr="006078C9">
        <w:rPr>
          <w:sz w:val="28"/>
        </w:rPr>
        <w:t xml:space="preserve"> wsypujemy pieprz</w:t>
      </w:r>
      <w:r w:rsidR="006078C9">
        <w:rPr>
          <w:sz w:val="28"/>
        </w:rPr>
        <w:t>,</w:t>
      </w:r>
      <w:r w:rsidR="006078C9" w:rsidRPr="006078C9">
        <w:rPr>
          <w:sz w:val="28"/>
        </w:rPr>
        <w:t xml:space="preserve"> w ten sposób</w:t>
      </w:r>
      <w:r w:rsidR="006078C9">
        <w:rPr>
          <w:sz w:val="28"/>
        </w:rPr>
        <w:t xml:space="preserve"> „</w:t>
      </w:r>
      <w:r w:rsidR="006078C9" w:rsidRPr="006078C9">
        <w:rPr>
          <w:sz w:val="28"/>
        </w:rPr>
        <w:t>brudząc</w:t>
      </w:r>
      <w:r w:rsidR="006078C9">
        <w:rPr>
          <w:sz w:val="28"/>
        </w:rPr>
        <w:t>”</w:t>
      </w:r>
      <w:r w:rsidR="006078C9" w:rsidRPr="006078C9">
        <w:rPr>
          <w:sz w:val="28"/>
        </w:rPr>
        <w:t xml:space="preserve"> </w:t>
      </w:r>
      <w:r w:rsidR="006078C9" w:rsidRPr="006078C9">
        <w:rPr>
          <w:sz w:val="28"/>
        </w:rPr>
        <w:t>wodę</w:t>
      </w:r>
      <w:r w:rsidR="006078C9">
        <w:rPr>
          <w:sz w:val="28"/>
        </w:rPr>
        <w:t>,</w:t>
      </w:r>
      <w:r w:rsidR="006078C9" w:rsidRPr="006078C9">
        <w:rPr>
          <w:sz w:val="28"/>
        </w:rPr>
        <w:t xml:space="preserve">  dziecko bierze na palec </w:t>
      </w:r>
      <w:r w:rsidR="006078C9" w:rsidRPr="006078C9">
        <w:rPr>
          <w:sz w:val="28"/>
        </w:rPr>
        <w:t>trochę</w:t>
      </w:r>
      <w:r w:rsidR="006078C9" w:rsidRPr="006078C9">
        <w:rPr>
          <w:sz w:val="28"/>
        </w:rPr>
        <w:t xml:space="preserve"> mydła</w:t>
      </w:r>
      <w:r w:rsidR="006078C9">
        <w:rPr>
          <w:sz w:val="28"/>
        </w:rPr>
        <w:t>,</w:t>
      </w:r>
      <w:r w:rsidR="006078C9" w:rsidRPr="006078C9">
        <w:rPr>
          <w:sz w:val="28"/>
        </w:rPr>
        <w:t xml:space="preserve"> wkłada go do brudnej wody (wody z pieprzem) </w:t>
      </w:r>
      <w:r w:rsidR="006078C9">
        <w:rPr>
          <w:sz w:val="28"/>
        </w:rPr>
        <w:t xml:space="preserve">            </w:t>
      </w:r>
      <w:r w:rsidR="006078C9" w:rsidRPr="006078C9">
        <w:rPr>
          <w:sz w:val="28"/>
        </w:rPr>
        <w:t>i obserwuje jak brud ucieka od mydła</w:t>
      </w:r>
      <w:r w:rsidR="006078C9">
        <w:rPr>
          <w:sz w:val="28"/>
        </w:rPr>
        <w:t>.</w:t>
      </w:r>
    </w:p>
    <w:p w:rsidR="00517F02" w:rsidRDefault="009F4823" w:rsidP="006078C9">
      <w:pPr>
        <w:spacing w:after="0"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576580</wp:posOffset>
            </wp:positionV>
            <wp:extent cx="1610995" cy="1638300"/>
            <wp:effectExtent l="0" t="0" r="825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mical-reaction-24562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8C9">
        <w:rPr>
          <w:sz w:val="28"/>
        </w:rPr>
        <w:t>R</w:t>
      </w:r>
      <w:r w:rsidR="006078C9" w:rsidRPr="006078C9">
        <w:rPr>
          <w:sz w:val="28"/>
        </w:rPr>
        <w:t>odzic podczas doświadczenia mówi dzi</w:t>
      </w:r>
      <w:r w:rsidR="006078C9">
        <w:rPr>
          <w:sz w:val="28"/>
        </w:rPr>
        <w:t>ecku jak ważne jest mycie rąk i używanie mydła</w:t>
      </w:r>
      <w:r w:rsidR="006078C9" w:rsidRPr="006078C9">
        <w:rPr>
          <w:sz w:val="28"/>
        </w:rPr>
        <w:t xml:space="preserve"> .</w:t>
      </w:r>
      <w:r w:rsidR="0076346D" w:rsidRPr="0076346D">
        <w:rPr>
          <w:rStyle w:val="Normalny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517F02" w:rsidSect="0076346D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351A"/>
    <w:multiLevelType w:val="hybridMultilevel"/>
    <w:tmpl w:val="D03C1940"/>
    <w:lvl w:ilvl="0" w:tplc="1B3C25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9"/>
    <w:rsid w:val="00517F02"/>
    <w:rsid w:val="006078C9"/>
    <w:rsid w:val="0076346D"/>
    <w:rsid w:val="009F4823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4F50"/>
  <w15:chartTrackingRefBased/>
  <w15:docId w15:val="{69A24B8D-A7DC-45DC-B163-B0E8A90B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2020-03-19T04:53:00Z</dcterms:created>
  <dcterms:modified xsi:type="dcterms:W3CDTF">2020-03-19T05:28:00Z</dcterms:modified>
</cp:coreProperties>
</file>